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ATLAS Infrastructure Partners (UK)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 WEST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1-3 COLLEGE HILL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EC4R 2RA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H2O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HTO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752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62.03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4,615,265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ATLAS Infrastructure Partners (UK)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 WEST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1-3 COLLEGE HILL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EC4R 2RA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GIP ATLAS Holdings Ltd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 WEST, 1-3 COLLEGE HILL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EC4R 2RA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GIP Atlas Holdings Limited is the sole owner of Atlas Infrastructure Partners (UK) Ltd, holding 100% of its equity interests; however, it does not exercise investment discretion with respect to the entity. 2. The securities reported herein are held for the accounts of various underlying clients and investment funds managed and/or advised by the Reporting Person. The Reporting Person may be deemed to beneficially own such securities by virtue of its investment discretion and/or voting authority over such accounts. The filing does not reflect beneficial ownership of the securities by the Reporting Person for its own account.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Toni Rizk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4953" TargetMode="External"/><Relationship Id="rId5" Type="http://schemas.openxmlformats.org/officeDocument/2006/relationships/hyperlink" Target="http://www.sec.gov/cgi-bin/browse-edgar?action=getcompany&amp;CIK=00007668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924953" TargetMode="External"/><Relationship Id="rId9" Type="http://schemas.openxmlformats.org/officeDocument/2006/relationships/hyperlink" Target="http://www.sec.gov/cgi-bin/browse-edgar?action=getcompany&amp;CIK=0002131211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717</Words>
  <Characters>3884</Characters>
  <CharactersWithSpaces>4516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