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ATLAS Infrastructure Partners (UK) Ltd.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 WEST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1-3 COLLEGE HILL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EC4R 2RA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H2O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HTO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925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1,686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60.735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4,610,349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60.7573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4,612,481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ATLAS Infrastructure Partners (UK) Ltd.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 WEST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1-3 COLLEGE HILL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EC4R 2RA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GIP ATLAS Holdings Ltd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 WEST, 1-3 COLLEGE HILL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EC4R 2RA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GIP Atlas Holdings Limited is the sole owner of Atlas Infrastructure Partners (UK) Ltd, holding 100% of its equity interests; however, it does not exercise investment discretion with respect to the entity.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Toni Rizk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4953" TargetMode="External"/><Relationship Id="rId5" Type="http://schemas.openxmlformats.org/officeDocument/2006/relationships/hyperlink" Target="http://www.sec.gov/cgi-bin/browse-edgar?action=getcompany&amp;CIK=00007668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924953" TargetMode="External"/><Relationship Id="rId9" Type="http://schemas.openxmlformats.org/officeDocument/2006/relationships/hyperlink" Target="http://www.sec.gov/cgi-bin/browse-edgar?action=getcompany&amp;CIK=0002131211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659</Words>
  <Characters>3559</Characters>
  <CharactersWithSpaces>4125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